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1DA5" w14:textId="77777777" w:rsidR="007E002E" w:rsidRPr="007E002E" w:rsidRDefault="007E002E" w:rsidP="007E002E">
      <w:pPr>
        <w:shd w:val="clear" w:color="auto" w:fill="FFFFFF"/>
        <w:spacing w:before="100" w:beforeAutospacing="1" w:after="100" w:afterAutospacing="1" w:line="240" w:lineRule="auto"/>
        <w:outlineLvl w:val="0"/>
        <w:rPr>
          <w:rFonts w:ascii="Arial" w:eastAsia="Times New Roman" w:hAnsi="Arial" w:cs="Arial"/>
          <w:b/>
          <w:bCs/>
          <w:color w:val="333333"/>
          <w:kern w:val="36"/>
          <w:sz w:val="60"/>
          <w:szCs w:val="60"/>
          <w:lang w:eastAsia="nl-NL"/>
        </w:rPr>
      </w:pPr>
      <w:r w:rsidRPr="007E002E">
        <w:rPr>
          <w:rFonts w:ascii="Arial" w:eastAsia="Times New Roman" w:hAnsi="Arial" w:cs="Arial"/>
          <w:b/>
          <w:bCs/>
          <w:color w:val="333333"/>
          <w:kern w:val="36"/>
          <w:sz w:val="60"/>
          <w:szCs w:val="60"/>
          <w:lang w:eastAsia="nl-NL"/>
        </w:rPr>
        <w:t>Waar gaat het mis? De 'asielcrisis' in vijf grafieken</w:t>
      </w:r>
    </w:p>
    <w:p w14:paraId="0099F2FA" w14:textId="77777777" w:rsidR="007E002E" w:rsidRPr="007E002E" w:rsidRDefault="007E002E" w:rsidP="007E002E">
      <w:pPr>
        <w:numPr>
          <w:ilvl w:val="0"/>
          <w:numId w:val="1"/>
        </w:numPr>
        <w:shd w:val="clear" w:color="auto" w:fill="FFFFFF"/>
        <w:spacing w:after="134" w:line="240" w:lineRule="auto"/>
        <w:ind w:left="3528"/>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mc:AlternateContent>
          <mc:Choice Requires="wps">
            <w:drawing>
              <wp:inline distT="0" distB="0" distL="0" distR="0" wp14:anchorId="369538A4" wp14:editId="15AAAD55">
                <wp:extent cx="308610" cy="30861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0CB45"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2D0AFE7E" w14:textId="77777777" w:rsidR="007E002E" w:rsidRPr="007E002E" w:rsidRDefault="007E002E" w:rsidP="007E002E">
      <w:pPr>
        <w:shd w:val="clear" w:color="auto" w:fill="FFFFFF"/>
        <w:spacing w:after="0" w:line="240" w:lineRule="auto"/>
        <w:ind w:left="3528"/>
        <w:rPr>
          <w:rFonts w:ascii="Helvetica" w:eastAsia="Times New Roman" w:hAnsi="Helvetica" w:cs="Helvetica"/>
          <w:b/>
          <w:bCs/>
          <w:color w:val="333333"/>
          <w:sz w:val="21"/>
          <w:szCs w:val="21"/>
          <w:lang w:eastAsia="nl-NL"/>
        </w:rPr>
      </w:pPr>
      <w:r w:rsidRPr="007E002E">
        <w:rPr>
          <w:rFonts w:ascii="Helvetica" w:eastAsia="Times New Roman" w:hAnsi="Helvetica" w:cs="Helvetica"/>
          <w:b/>
          <w:bCs/>
          <w:color w:val="333333"/>
          <w:sz w:val="21"/>
          <w:szCs w:val="21"/>
          <w:lang w:eastAsia="nl-NL"/>
        </w:rPr>
        <w:t>Ellen Kamphorst</w:t>
      </w:r>
    </w:p>
    <w:p w14:paraId="19D1FEEB" w14:textId="77777777" w:rsidR="007E002E" w:rsidRPr="007E002E" w:rsidRDefault="007E002E" w:rsidP="007E002E">
      <w:pPr>
        <w:shd w:val="clear" w:color="auto" w:fill="FFFFFF"/>
        <w:spacing w:after="0" w:line="240" w:lineRule="auto"/>
        <w:ind w:left="3528"/>
        <w:rPr>
          <w:rFonts w:ascii="Helvetica" w:eastAsia="Times New Roman" w:hAnsi="Helvetica" w:cs="Helvetica"/>
          <w:color w:val="999999"/>
          <w:sz w:val="18"/>
          <w:szCs w:val="18"/>
          <w:lang w:eastAsia="nl-NL"/>
        </w:rPr>
      </w:pPr>
      <w:r w:rsidRPr="007E002E">
        <w:rPr>
          <w:rFonts w:ascii="Helvetica" w:eastAsia="Times New Roman" w:hAnsi="Helvetica" w:cs="Helvetica"/>
          <w:color w:val="999999"/>
          <w:sz w:val="18"/>
          <w:szCs w:val="18"/>
          <w:lang w:eastAsia="nl-NL"/>
        </w:rPr>
        <w:t>redacteur Binnenland</w:t>
      </w:r>
    </w:p>
    <w:p w14:paraId="282D45DE" w14:textId="77777777" w:rsidR="007E002E" w:rsidRPr="007E002E" w:rsidRDefault="007E002E" w:rsidP="007E002E">
      <w:pPr>
        <w:numPr>
          <w:ilvl w:val="0"/>
          <w:numId w:val="1"/>
        </w:numPr>
        <w:shd w:val="clear" w:color="auto" w:fill="FFFFFF"/>
        <w:spacing w:after="0" w:line="240" w:lineRule="auto"/>
        <w:ind w:left="3528"/>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mc:AlternateContent>
          <mc:Choice Requires="wps">
            <w:drawing>
              <wp:inline distT="0" distB="0" distL="0" distR="0" wp14:anchorId="4FC84515" wp14:editId="510F211A">
                <wp:extent cx="308610" cy="30861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96415"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6BDE123A" w14:textId="77777777" w:rsidR="007E002E" w:rsidRPr="007E002E" w:rsidRDefault="007E002E" w:rsidP="007E002E">
      <w:pPr>
        <w:shd w:val="clear" w:color="auto" w:fill="FFFFFF"/>
        <w:spacing w:after="0" w:line="240" w:lineRule="auto"/>
        <w:ind w:left="3528"/>
        <w:rPr>
          <w:rFonts w:ascii="Helvetica" w:eastAsia="Times New Roman" w:hAnsi="Helvetica" w:cs="Helvetica"/>
          <w:b/>
          <w:bCs/>
          <w:color w:val="333333"/>
          <w:sz w:val="21"/>
          <w:szCs w:val="21"/>
          <w:lang w:eastAsia="nl-NL"/>
        </w:rPr>
      </w:pPr>
      <w:r w:rsidRPr="007E002E">
        <w:rPr>
          <w:rFonts w:ascii="Helvetica" w:eastAsia="Times New Roman" w:hAnsi="Helvetica" w:cs="Helvetica"/>
          <w:b/>
          <w:bCs/>
          <w:color w:val="333333"/>
          <w:sz w:val="21"/>
          <w:szCs w:val="21"/>
          <w:lang w:eastAsia="nl-NL"/>
        </w:rPr>
        <w:t>Bas de Vries</w:t>
      </w:r>
    </w:p>
    <w:p w14:paraId="416E2296" w14:textId="77777777" w:rsidR="007E002E" w:rsidRPr="007E002E" w:rsidRDefault="007E002E" w:rsidP="007E002E">
      <w:pPr>
        <w:shd w:val="clear" w:color="auto" w:fill="FFFFFF"/>
        <w:spacing w:after="0" w:line="240" w:lineRule="auto"/>
        <w:ind w:left="3528"/>
        <w:rPr>
          <w:rFonts w:ascii="Helvetica" w:eastAsia="Times New Roman" w:hAnsi="Helvetica" w:cs="Helvetica"/>
          <w:color w:val="333333"/>
          <w:sz w:val="27"/>
          <w:szCs w:val="27"/>
          <w:lang w:eastAsia="nl-NL"/>
        </w:rPr>
      </w:pPr>
      <w:r w:rsidRPr="007E002E">
        <w:rPr>
          <w:rFonts w:ascii="Helvetica" w:eastAsia="Times New Roman" w:hAnsi="Helvetica" w:cs="Helvetica"/>
          <w:color w:val="999999"/>
          <w:sz w:val="24"/>
          <w:szCs w:val="24"/>
          <w:lang w:eastAsia="nl-NL"/>
        </w:rPr>
        <w:t>·</w:t>
      </w:r>
      <w:r w:rsidRPr="007E002E">
        <w:rPr>
          <w:rFonts w:ascii="Helvetica" w:eastAsia="Times New Roman" w:hAnsi="Helvetica" w:cs="Helvetica"/>
          <w:color w:val="333333"/>
          <w:sz w:val="27"/>
          <w:szCs w:val="27"/>
          <w:lang w:eastAsia="nl-NL"/>
        </w:rPr>
        <w:t> </w:t>
      </w:r>
    </w:p>
    <w:p w14:paraId="393198C1" w14:textId="77777777" w:rsidR="007E002E" w:rsidRPr="007E002E" w:rsidRDefault="007E002E" w:rsidP="007E002E">
      <w:pPr>
        <w:shd w:val="clear" w:color="auto" w:fill="FFFFFF"/>
        <w:spacing w:after="0" w:line="240" w:lineRule="auto"/>
        <w:ind w:left="3528"/>
        <w:rPr>
          <w:rFonts w:ascii="Helvetica" w:eastAsia="Times New Roman" w:hAnsi="Helvetica" w:cs="Helvetica"/>
          <w:color w:val="999999"/>
          <w:sz w:val="18"/>
          <w:szCs w:val="18"/>
          <w:lang w:eastAsia="nl-NL"/>
        </w:rPr>
      </w:pPr>
      <w:r w:rsidRPr="007E002E">
        <w:rPr>
          <w:rFonts w:ascii="Helvetica" w:eastAsia="Times New Roman" w:hAnsi="Helvetica" w:cs="Helvetica"/>
          <w:color w:val="999999"/>
          <w:sz w:val="18"/>
          <w:szCs w:val="18"/>
          <w:lang w:eastAsia="nl-NL"/>
        </w:rPr>
        <w:t>Research-redacteur</w:t>
      </w:r>
    </w:p>
    <w:p w14:paraId="3EBDE9CC" w14:textId="77777777" w:rsidR="007E002E" w:rsidRPr="007E002E" w:rsidRDefault="007E002E" w:rsidP="007E002E">
      <w:pPr>
        <w:shd w:val="clear" w:color="auto" w:fill="FFFFFF"/>
        <w:spacing w:after="0" w:line="240" w:lineRule="auto"/>
        <w:ind w:left="3528"/>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w:t>
      </w:r>
    </w:p>
    <w:p w14:paraId="16BF0E1B" w14:textId="77777777" w:rsidR="007E002E" w:rsidRPr="007E002E" w:rsidRDefault="00AC2219" w:rsidP="007E002E">
      <w:pPr>
        <w:shd w:val="clear" w:color="auto" w:fill="FFFFFF"/>
        <w:spacing w:after="0" w:line="240" w:lineRule="auto"/>
        <w:ind w:left="3528"/>
        <w:rPr>
          <w:rFonts w:ascii="Helvetica" w:eastAsia="Times New Roman" w:hAnsi="Helvetica" w:cs="Helvetica"/>
          <w:color w:val="333333"/>
          <w:sz w:val="27"/>
          <w:szCs w:val="27"/>
          <w:lang w:eastAsia="nl-NL"/>
        </w:rPr>
      </w:pPr>
      <w:hyperlink r:id="rId5" w:tgtFrame="_blank" w:history="1">
        <w:r w:rsidR="007E002E" w:rsidRPr="007E002E">
          <w:rPr>
            <w:rFonts w:ascii="Helvetica" w:eastAsia="Times New Roman" w:hAnsi="Helvetica" w:cs="Helvetica"/>
            <w:color w:val="999999"/>
            <w:sz w:val="27"/>
            <w:szCs w:val="27"/>
            <w:u w:val="single"/>
            <w:lang w:eastAsia="nl-NL"/>
          </w:rPr>
          <w:t> </w:t>
        </w:r>
        <w:r w:rsidR="007E002E" w:rsidRPr="007E002E">
          <w:rPr>
            <w:rFonts w:ascii="Helvetica" w:eastAsia="Times New Roman" w:hAnsi="Helvetica" w:cs="Helvetica"/>
            <w:color w:val="999999"/>
            <w:sz w:val="27"/>
            <w:szCs w:val="27"/>
            <w:lang w:eastAsia="nl-NL"/>
          </w:rPr>
          <w:t xml:space="preserve">Ga naar het Twitter account van Bas de </w:t>
        </w:r>
        <w:proofErr w:type="spellStart"/>
        <w:r w:rsidR="007E002E" w:rsidRPr="007E002E">
          <w:rPr>
            <w:rFonts w:ascii="Helvetica" w:eastAsia="Times New Roman" w:hAnsi="Helvetica" w:cs="Helvetica"/>
            <w:color w:val="999999"/>
            <w:sz w:val="27"/>
            <w:szCs w:val="27"/>
            <w:lang w:eastAsia="nl-NL"/>
          </w:rPr>
          <w:t>Vries</w:t>
        </w:r>
      </w:hyperlink>
      <w:hyperlink r:id="rId6" w:tgtFrame="_blank" w:history="1">
        <w:r w:rsidR="007E002E" w:rsidRPr="007E002E">
          <w:rPr>
            <w:rFonts w:ascii="Helvetica" w:eastAsia="Times New Roman" w:hAnsi="Helvetica" w:cs="Helvetica"/>
            <w:color w:val="999999"/>
            <w:sz w:val="27"/>
            <w:szCs w:val="27"/>
            <w:lang w:eastAsia="nl-NL"/>
          </w:rPr>
          <w:t>Stuur</w:t>
        </w:r>
        <w:proofErr w:type="spellEnd"/>
        <w:r w:rsidR="007E002E" w:rsidRPr="007E002E">
          <w:rPr>
            <w:rFonts w:ascii="Helvetica" w:eastAsia="Times New Roman" w:hAnsi="Helvetica" w:cs="Helvetica"/>
            <w:color w:val="999999"/>
            <w:sz w:val="27"/>
            <w:szCs w:val="27"/>
            <w:lang w:eastAsia="nl-NL"/>
          </w:rPr>
          <w:t xml:space="preserve"> een email naar Bas de Vries</w:t>
        </w:r>
      </w:hyperlink>
    </w:p>
    <w:p w14:paraId="3A8CD0DD"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Asielzoekers die in het aanmeldcentrum in Ter Apel op stoelen moeten slapen, </w:t>
      </w:r>
      <w:hyperlink r:id="rId7" w:history="1">
        <w:r w:rsidRPr="007E002E">
          <w:rPr>
            <w:rFonts w:ascii="Helvetica" w:eastAsia="Times New Roman" w:hAnsi="Helvetica" w:cs="Helvetica"/>
            <w:color w:val="3F739F"/>
            <w:sz w:val="27"/>
            <w:szCs w:val="27"/>
            <w:u w:val="single"/>
            <w:lang w:eastAsia="nl-NL"/>
          </w:rPr>
          <w:t>tenten op de parkeerplaats</w:t>
        </w:r>
      </w:hyperlink>
      <w:r w:rsidRPr="007E002E">
        <w:rPr>
          <w:rFonts w:ascii="Helvetica" w:eastAsia="Times New Roman" w:hAnsi="Helvetica" w:cs="Helvetica"/>
          <w:color w:val="333333"/>
          <w:sz w:val="27"/>
          <w:szCs w:val="27"/>
          <w:lang w:eastAsia="nl-NL"/>
        </w:rPr>
        <w:t> om te voorkomen dat mensen geen dak boven hun hoofd hebben - en dat nacht na nacht. Op het eerste oog zit Nederland in een ware asielcrisis. Hoewel de instroom in vergelijking met voorgaande jaren hoog is, is die niet op recordhoogte; de voorbije decennia waren er jaren dat er aanzienlijk meer asielzoekers naar ons land kwamen. Waar gaat het dan mis?</w:t>
      </w:r>
    </w:p>
    <w:p w14:paraId="47358AD2"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Om te beginnen met die instroomcijfers: vorig jaar kwamen er bijna 43.000 asielzoekers naar Nederland. Bijna twee keer zoveel als in </w:t>
      </w:r>
      <w:proofErr w:type="spellStart"/>
      <w:r w:rsidRPr="007E002E">
        <w:rPr>
          <w:rFonts w:ascii="Helvetica" w:eastAsia="Times New Roman" w:hAnsi="Helvetica" w:cs="Helvetica"/>
          <w:color w:val="333333"/>
          <w:sz w:val="27"/>
          <w:szCs w:val="27"/>
          <w:lang w:eastAsia="nl-NL"/>
        </w:rPr>
        <w:t>in</w:t>
      </w:r>
      <w:proofErr w:type="spellEnd"/>
      <w:r w:rsidRPr="007E002E">
        <w:rPr>
          <w:rFonts w:ascii="Helvetica" w:eastAsia="Times New Roman" w:hAnsi="Helvetica" w:cs="Helvetica"/>
          <w:color w:val="333333"/>
          <w:sz w:val="27"/>
          <w:szCs w:val="27"/>
          <w:lang w:eastAsia="nl-NL"/>
        </w:rPr>
        <w:t xml:space="preserve"> 2020, toen vanwege corona de cijfers inzakten. Maar duidelijk minder dan tijdens de 'Syriëcrisis' van 2015, toen de instroom uitkwam op meer dan 60.000 mensen. En zeker minder dan in het topjaar 2001.</w:t>
      </w:r>
    </w:p>
    <w:p w14:paraId="6C1B80A4" w14:textId="77777777" w:rsidR="007E002E" w:rsidRPr="007E002E" w:rsidRDefault="007E002E" w:rsidP="007E002E">
      <w:pPr>
        <w:shd w:val="clear" w:color="auto" w:fill="FFFFFF"/>
        <w:spacing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w:lastRenderedPageBreak/>
        <w:drawing>
          <wp:inline distT="0" distB="0" distL="0" distR="0" wp14:anchorId="4C75C08E" wp14:editId="6FA33EAC">
            <wp:extent cx="5652803" cy="3180944"/>
            <wp:effectExtent l="0" t="0" r="508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58" cy="3193805"/>
                    </a:xfrm>
                    <a:prstGeom prst="rect">
                      <a:avLst/>
                    </a:prstGeom>
                    <a:noFill/>
                    <a:ln>
                      <a:noFill/>
                    </a:ln>
                  </pic:spPr>
                </pic:pic>
              </a:graphicData>
            </a:graphic>
          </wp:inline>
        </w:drawing>
      </w:r>
      <w:r w:rsidRPr="007E002E">
        <w:rPr>
          <w:rFonts w:ascii="Helvetica" w:eastAsia="Times New Roman" w:hAnsi="Helvetica" w:cs="Helvetica"/>
          <w:b/>
          <w:bCs/>
          <w:caps/>
          <w:color w:val="999999"/>
          <w:sz w:val="18"/>
          <w:szCs w:val="18"/>
          <w:lang w:eastAsia="nl-NL"/>
        </w:rPr>
        <w:t>NOS/HARM KERSTEN</w:t>
      </w:r>
    </w:p>
    <w:p w14:paraId="7622F20F"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Waar komen die asielzoekers vandaan? De grootste groep is nog altijd afkomstig uit Syrië.</w:t>
      </w:r>
    </w:p>
    <w:p w14:paraId="35AD2B9A" w14:textId="77777777" w:rsidR="007E002E" w:rsidRPr="007E002E" w:rsidRDefault="007E002E" w:rsidP="007E002E">
      <w:pPr>
        <w:shd w:val="clear" w:color="auto" w:fill="FFFFFF"/>
        <w:spacing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w:drawing>
          <wp:inline distT="0" distB="0" distL="0" distR="0" wp14:anchorId="3F6BDAF5" wp14:editId="67667683">
            <wp:extent cx="5782343" cy="3253839"/>
            <wp:effectExtent l="0" t="0" r="8890" b="3810"/>
            <wp:docPr id="4" name="Afbeelding 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aar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9361" cy="3263415"/>
                    </a:xfrm>
                    <a:prstGeom prst="rect">
                      <a:avLst/>
                    </a:prstGeom>
                    <a:noFill/>
                    <a:ln>
                      <a:noFill/>
                    </a:ln>
                  </pic:spPr>
                </pic:pic>
              </a:graphicData>
            </a:graphic>
          </wp:inline>
        </w:drawing>
      </w:r>
      <w:r w:rsidRPr="007E002E">
        <w:rPr>
          <w:rFonts w:ascii="Helvetica" w:eastAsia="Times New Roman" w:hAnsi="Helvetica" w:cs="Helvetica"/>
          <w:b/>
          <w:bCs/>
          <w:caps/>
          <w:color w:val="999999"/>
          <w:sz w:val="18"/>
          <w:szCs w:val="18"/>
          <w:lang w:eastAsia="nl-NL"/>
        </w:rPr>
        <w:t>NOS/HARM KERSTEN</w:t>
      </w:r>
    </w:p>
    <w:p w14:paraId="4F6E7A0D"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Van die binnenkomende asielzoekers mag overigens niet iedereen in Nederland blijven. Ongeveer vier op de tien aanvragen worden afgewezen.</w:t>
      </w:r>
    </w:p>
    <w:p w14:paraId="5C4D2D05"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Achter dat gemiddelde gaan grote verschillen schuil tussen verschillende nationaliteiten. Waar verreweg de meeste Syriërs bijvoorbeeld nog altijd een verblijfsvergunning krijgen, gebeurt dat bij het leeuwendeel van de </w:t>
      </w:r>
      <w:r w:rsidRPr="007E002E">
        <w:rPr>
          <w:rFonts w:ascii="Helvetica" w:eastAsia="Times New Roman" w:hAnsi="Helvetica" w:cs="Helvetica"/>
          <w:color w:val="333333"/>
          <w:sz w:val="27"/>
          <w:szCs w:val="27"/>
          <w:lang w:eastAsia="nl-NL"/>
        </w:rPr>
        <w:lastRenderedPageBreak/>
        <w:t xml:space="preserve">Marokkanen juist weer niet. Bij de Turkse asielzoekers gaat het veelal om aanhangers van de prediker </w:t>
      </w:r>
      <w:proofErr w:type="spellStart"/>
      <w:r w:rsidRPr="007E002E">
        <w:rPr>
          <w:rFonts w:ascii="Helvetica" w:eastAsia="Times New Roman" w:hAnsi="Helvetica" w:cs="Helvetica"/>
          <w:color w:val="333333"/>
          <w:sz w:val="27"/>
          <w:szCs w:val="27"/>
          <w:lang w:eastAsia="nl-NL"/>
        </w:rPr>
        <w:t>Fethullah</w:t>
      </w:r>
      <w:proofErr w:type="spellEnd"/>
      <w:r w:rsidRPr="007E002E">
        <w:rPr>
          <w:rFonts w:ascii="Helvetica" w:eastAsia="Times New Roman" w:hAnsi="Helvetica" w:cs="Helvetica"/>
          <w:color w:val="333333"/>
          <w:sz w:val="27"/>
          <w:szCs w:val="27"/>
          <w:lang w:eastAsia="nl-NL"/>
        </w:rPr>
        <w:t xml:space="preserve"> </w:t>
      </w:r>
      <w:proofErr w:type="spellStart"/>
      <w:r w:rsidRPr="007E002E">
        <w:rPr>
          <w:rFonts w:ascii="Helvetica" w:eastAsia="Times New Roman" w:hAnsi="Helvetica" w:cs="Helvetica"/>
          <w:color w:val="333333"/>
          <w:sz w:val="27"/>
          <w:szCs w:val="27"/>
          <w:lang w:eastAsia="nl-NL"/>
        </w:rPr>
        <w:t>Gülen</w:t>
      </w:r>
      <w:proofErr w:type="spellEnd"/>
      <w:r w:rsidRPr="007E002E">
        <w:rPr>
          <w:rFonts w:ascii="Helvetica" w:eastAsia="Times New Roman" w:hAnsi="Helvetica" w:cs="Helvetica"/>
          <w:color w:val="333333"/>
          <w:sz w:val="27"/>
          <w:szCs w:val="27"/>
          <w:lang w:eastAsia="nl-NL"/>
        </w:rPr>
        <w:t>, die de schuld krijgen van de couppoging in 2016.</w:t>
      </w:r>
    </w:p>
    <w:p w14:paraId="17C51307" w14:textId="77777777" w:rsidR="007E002E" w:rsidRPr="007E002E" w:rsidRDefault="007E002E" w:rsidP="007E002E">
      <w:pPr>
        <w:shd w:val="clear" w:color="auto" w:fill="FFFFFF"/>
        <w:spacing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w:drawing>
          <wp:inline distT="0" distB="0" distL="0" distR="0" wp14:anchorId="6AA45953" wp14:editId="144C021F">
            <wp:extent cx="5747806" cy="3234404"/>
            <wp:effectExtent l="0" t="0" r="5715"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292" cy="3249871"/>
                    </a:xfrm>
                    <a:prstGeom prst="rect">
                      <a:avLst/>
                    </a:prstGeom>
                    <a:noFill/>
                    <a:ln>
                      <a:noFill/>
                    </a:ln>
                  </pic:spPr>
                </pic:pic>
              </a:graphicData>
            </a:graphic>
          </wp:inline>
        </w:drawing>
      </w:r>
      <w:r w:rsidRPr="007E002E">
        <w:rPr>
          <w:rFonts w:ascii="Helvetica" w:eastAsia="Times New Roman" w:hAnsi="Helvetica" w:cs="Helvetica"/>
          <w:b/>
          <w:bCs/>
          <w:caps/>
          <w:color w:val="999999"/>
          <w:sz w:val="18"/>
          <w:szCs w:val="18"/>
          <w:lang w:eastAsia="nl-NL"/>
        </w:rPr>
        <w:t>NOS/HARM KERSTEN</w:t>
      </w:r>
    </w:p>
    <w:p w14:paraId="7E77B0D5"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Ook binnen Europa is Nederland bepaald geen koploper. Weliswaar kende ons land het afgelopen jaar een iets hoger dan gemiddelde instroom. Maar buurlanden als België en vooral Duitsland krijgen, ook afgezet tegen het aantal inwoners, met meer asielaanvragen te maken.</w:t>
      </w:r>
    </w:p>
    <w:p w14:paraId="50C7CB8C"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Het EU-gemiddelde wordt omlaag getrokken door enkele Scandinavische en met name de Oost-Europese landen, die zeer terughoudend zijn bij de opvang van asielzoekers. Dat geldt dan weer niet voor Oekraïense vluchtelingen; in Polen zijn er bijna 4 miljoen geregistreerd.</w:t>
      </w:r>
    </w:p>
    <w:p w14:paraId="1BD8908E" w14:textId="77777777" w:rsidR="007E002E" w:rsidRPr="007E002E" w:rsidRDefault="007E002E" w:rsidP="007E002E">
      <w:pPr>
        <w:shd w:val="clear" w:color="auto" w:fill="FFFFFF"/>
        <w:spacing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w:lastRenderedPageBreak/>
        <w:drawing>
          <wp:inline distT="0" distB="0" distL="0" distR="0" wp14:anchorId="31D9842E" wp14:editId="41354152">
            <wp:extent cx="5782343" cy="3253839"/>
            <wp:effectExtent l="0" t="0" r="889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5021" cy="3272228"/>
                    </a:xfrm>
                    <a:prstGeom prst="rect">
                      <a:avLst/>
                    </a:prstGeom>
                    <a:noFill/>
                    <a:ln>
                      <a:noFill/>
                    </a:ln>
                  </pic:spPr>
                </pic:pic>
              </a:graphicData>
            </a:graphic>
          </wp:inline>
        </w:drawing>
      </w:r>
      <w:r w:rsidRPr="007E002E">
        <w:rPr>
          <w:rFonts w:ascii="Helvetica" w:eastAsia="Times New Roman" w:hAnsi="Helvetica" w:cs="Helvetica"/>
          <w:b/>
          <w:bCs/>
          <w:caps/>
          <w:color w:val="999999"/>
          <w:sz w:val="18"/>
          <w:szCs w:val="18"/>
          <w:lang w:eastAsia="nl-NL"/>
        </w:rPr>
        <w:t>NOS/HARM KERSTEN</w:t>
      </w:r>
    </w:p>
    <w:p w14:paraId="5E2E5121"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Hoe komt het dan dat de asielopvang in Nederland toch zo verstopt is? Daar zijn verschillende oorzaken voor. Een ervan is dat nog altijd de opvangcapaciteit wordt op- en afgeschaald al naar gelang de instroom. "Zeker na de Syriëcrisis hebben wij en anderen voorgesteld om buffers aan te houden", zegt Andrea </w:t>
      </w:r>
      <w:proofErr w:type="spellStart"/>
      <w:r w:rsidRPr="007E002E">
        <w:rPr>
          <w:rFonts w:ascii="Helvetica" w:eastAsia="Times New Roman" w:hAnsi="Helvetica" w:cs="Helvetica"/>
          <w:color w:val="333333"/>
          <w:sz w:val="27"/>
          <w:szCs w:val="27"/>
          <w:lang w:eastAsia="nl-NL"/>
        </w:rPr>
        <w:t>Vonkeman</w:t>
      </w:r>
      <w:proofErr w:type="spellEnd"/>
      <w:r w:rsidRPr="007E002E">
        <w:rPr>
          <w:rFonts w:ascii="Helvetica" w:eastAsia="Times New Roman" w:hAnsi="Helvetica" w:cs="Helvetica"/>
          <w:color w:val="333333"/>
          <w:sz w:val="27"/>
          <w:szCs w:val="27"/>
          <w:lang w:eastAsia="nl-NL"/>
        </w:rPr>
        <w:t xml:space="preserve"> van de VN-vluchtelingenorganisatie UNHCR in Nederland. "In plaats daarvan zijn er destijds veel asielzoekerscentra gesloten toen het na de 'Turkijedeal' weer rustiger werd. Op zich best begrijpelijk, maar het heeft wel gewerkt als een katalysator voor de problemen die we nu hebben."</w:t>
      </w:r>
    </w:p>
    <w:p w14:paraId="31EB4C03"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Begin 2020 spraken gemeenten, de toenmalige staatssecretaris Broekers-Knol en opvangorganisatie COA met elkaar af om </w:t>
      </w:r>
      <w:hyperlink r:id="rId12" w:history="1">
        <w:r w:rsidRPr="007E002E">
          <w:rPr>
            <w:rFonts w:ascii="Helvetica" w:eastAsia="Times New Roman" w:hAnsi="Helvetica" w:cs="Helvetica"/>
            <w:color w:val="3F739F"/>
            <w:sz w:val="27"/>
            <w:szCs w:val="27"/>
            <w:u w:val="single"/>
            <w:lang w:eastAsia="nl-NL"/>
          </w:rPr>
          <w:t>flexibeler te gaan werken</w:t>
        </w:r>
      </w:hyperlink>
      <w:r w:rsidRPr="007E002E">
        <w:rPr>
          <w:rFonts w:ascii="Helvetica" w:eastAsia="Times New Roman" w:hAnsi="Helvetica" w:cs="Helvetica"/>
          <w:color w:val="333333"/>
          <w:sz w:val="27"/>
          <w:szCs w:val="27"/>
          <w:lang w:eastAsia="nl-NL"/>
        </w:rPr>
        <w:t>. Maar dat plan lijkt tot nu toe vooral een papieren tijger. In elk geval werd het coronajaar 2020 niet gebruikt om te beginnen met een ander soort centra, dat makkelijker kan '</w:t>
      </w:r>
      <w:proofErr w:type="spellStart"/>
      <w:r w:rsidRPr="007E002E">
        <w:rPr>
          <w:rFonts w:ascii="Helvetica" w:eastAsia="Times New Roman" w:hAnsi="Helvetica" w:cs="Helvetica"/>
          <w:color w:val="333333"/>
          <w:sz w:val="27"/>
          <w:szCs w:val="27"/>
          <w:lang w:eastAsia="nl-NL"/>
        </w:rPr>
        <w:t>meeademen</w:t>
      </w:r>
      <w:proofErr w:type="spellEnd"/>
      <w:r w:rsidRPr="007E002E">
        <w:rPr>
          <w:rFonts w:ascii="Helvetica" w:eastAsia="Times New Roman" w:hAnsi="Helvetica" w:cs="Helvetica"/>
          <w:color w:val="333333"/>
          <w:sz w:val="27"/>
          <w:szCs w:val="27"/>
          <w:lang w:eastAsia="nl-NL"/>
        </w:rPr>
        <w:t>' met de instroom.</w:t>
      </w:r>
    </w:p>
    <w:p w14:paraId="2ACFCD95"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Een ander, oplopend probleem is dat van de woningnood. Die leidt ertoe dat statushouders, die dus met succes een aanvraag hebben gedaan, niet of nauwelijks aan sociale huurwoningen kunnen komen. Daardoor zitten er veel mensen in de </w:t>
      </w:r>
      <w:proofErr w:type="spellStart"/>
      <w:r w:rsidRPr="007E002E">
        <w:rPr>
          <w:rFonts w:ascii="Helvetica" w:eastAsia="Times New Roman" w:hAnsi="Helvetica" w:cs="Helvetica"/>
          <w:color w:val="333333"/>
          <w:sz w:val="27"/>
          <w:szCs w:val="27"/>
          <w:lang w:eastAsia="nl-NL"/>
        </w:rPr>
        <w:t>azc's</w:t>
      </w:r>
      <w:proofErr w:type="spellEnd"/>
      <w:r w:rsidRPr="007E002E">
        <w:rPr>
          <w:rFonts w:ascii="Helvetica" w:eastAsia="Times New Roman" w:hAnsi="Helvetica" w:cs="Helvetica"/>
          <w:color w:val="333333"/>
          <w:sz w:val="27"/>
          <w:szCs w:val="27"/>
          <w:lang w:eastAsia="nl-NL"/>
        </w:rPr>
        <w:t xml:space="preserve"> die daar eigenlijk al lang weg zouden moeten zijn.</w:t>
      </w:r>
    </w:p>
    <w:p w14:paraId="010E9357" w14:textId="77777777" w:rsidR="007E002E" w:rsidRPr="007E002E" w:rsidRDefault="007E002E" w:rsidP="007E002E">
      <w:pPr>
        <w:shd w:val="clear" w:color="auto" w:fill="FFFFFF"/>
        <w:spacing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noProof/>
          <w:color w:val="333333"/>
          <w:sz w:val="27"/>
          <w:szCs w:val="27"/>
          <w:lang w:eastAsia="nl-NL"/>
        </w:rPr>
        <w:lastRenderedPageBreak/>
        <w:drawing>
          <wp:inline distT="0" distB="0" distL="0" distR="0" wp14:anchorId="1403F0D0" wp14:editId="21E4F4BD">
            <wp:extent cx="5634618" cy="3170711"/>
            <wp:effectExtent l="0" t="0" r="444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6845" cy="3188846"/>
                    </a:xfrm>
                    <a:prstGeom prst="rect">
                      <a:avLst/>
                    </a:prstGeom>
                    <a:noFill/>
                    <a:ln>
                      <a:noFill/>
                    </a:ln>
                  </pic:spPr>
                </pic:pic>
              </a:graphicData>
            </a:graphic>
          </wp:inline>
        </w:drawing>
      </w:r>
      <w:r w:rsidRPr="007E002E">
        <w:rPr>
          <w:rFonts w:ascii="Helvetica" w:eastAsia="Times New Roman" w:hAnsi="Helvetica" w:cs="Helvetica"/>
          <w:b/>
          <w:bCs/>
          <w:caps/>
          <w:color w:val="999999"/>
          <w:sz w:val="18"/>
          <w:szCs w:val="18"/>
          <w:lang w:eastAsia="nl-NL"/>
        </w:rPr>
        <w:t>NOS/HARM KERSTEN</w:t>
      </w:r>
    </w:p>
    <w:p w14:paraId="27372BA7"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Al deze problemen komen momenteel bij elkaar in het aanmeldcentrum in Ter Apel, waar iedere asielzoeker die in Nederland aankomt zich moet laten registreren voordat hij in een centrum terechtkan. Die centra zitten echter vol, waardoor Ter Apel herhaaldelijk boven de capaciteit zit en mensen op stoelen of op de grond in een kantoor op het terrein moeten slapen.</w:t>
      </w:r>
    </w:p>
    <w:p w14:paraId="0A925E3E"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Volgens </w:t>
      </w:r>
      <w:proofErr w:type="spellStart"/>
      <w:r w:rsidRPr="007E002E">
        <w:rPr>
          <w:rFonts w:ascii="Helvetica" w:eastAsia="Times New Roman" w:hAnsi="Helvetica" w:cs="Helvetica"/>
          <w:color w:val="333333"/>
          <w:sz w:val="27"/>
          <w:szCs w:val="27"/>
          <w:lang w:eastAsia="nl-NL"/>
        </w:rPr>
        <w:t>Vonkeman</w:t>
      </w:r>
      <w:proofErr w:type="spellEnd"/>
      <w:r w:rsidRPr="007E002E">
        <w:rPr>
          <w:rFonts w:ascii="Helvetica" w:eastAsia="Times New Roman" w:hAnsi="Helvetica" w:cs="Helvetica"/>
          <w:color w:val="333333"/>
          <w:sz w:val="27"/>
          <w:szCs w:val="27"/>
          <w:lang w:eastAsia="nl-NL"/>
        </w:rPr>
        <w:t xml:space="preserve"> van de UNHCR is het huidige systeem "niet meer houdbaar". Met name vanwege de "vrijblijvendheid", die ervoor zorgt dat veel gemeenten asielzoekers opvangen, maar vele andere ook niet. "Terwijl de opvang echt een verantwoordelijkheid is van ons allemaal, van alle gemeenten. Er worden op dit moment weer centra gesloten, terwijl er een tekort aan opvangplaatsen is. Dan denk je: hoe kan dit?"</w:t>
      </w:r>
    </w:p>
    <w:p w14:paraId="2C3634D2" w14:textId="77777777" w:rsidR="007E002E" w:rsidRPr="007E002E" w:rsidRDefault="007E002E" w:rsidP="007E002E">
      <w:pPr>
        <w:shd w:val="clear" w:color="auto" w:fill="FFFFFF"/>
        <w:spacing w:after="336" w:line="240" w:lineRule="auto"/>
        <w:rPr>
          <w:rFonts w:ascii="Helvetica" w:eastAsia="Times New Roman" w:hAnsi="Helvetica" w:cs="Helvetica"/>
          <w:color w:val="333333"/>
          <w:sz w:val="27"/>
          <w:szCs w:val="27"/>
          <w:lang w:eastAsia="nl-NL"/>
        </w:rPr>
      </w:pPr>
      <w:r w:rsidRPr="007E002E">
        <w:rPr>
          <w:rFonts w:ascii="Helvetica" w:eastAsia="Times New Roman" w:hAnsi="Helvetica" w:cs="Helvetica"/>
          <w:color w:val="333333"/>
          <w:sz w:val="27"/>
          <w:szCs w:val="27"/>
          <w:lang w:eastAsia="nl-NL"/>
        </w:rPr>
        <w:t xml:space="preserve">Momenteel is er een wet in de maak die het mogelijk maakt onwillige gemeenten mee te laten werken, al blijft staatssecretaris Van der Burg dwang zien als een "laatste optie". </w:t>
      </w:r>
      <w:proofErr w:type="spellStart"/>
      <w:r w:rsidRPr="007E002E">
        <w:rPr>
          <w:rFonts w:ascii="Helvetica" w:eastAsia="Times New Roman" w:hAnsi="Helvetica" w:cs="Helvetica"/>
          <w:color w:val="333333"/>
          <w:sz w:val="27"/>
          <w:szCs w:val="27"/>
          <w:lang w:eastAsia="nl-NL"/>
        </w:rPr>
        <w:t>Vonkeman</w:t>
      </w:r>
      <w:proofErr w:type="spellEnd"/>
      <w:r w:rsidRPr="007E002E">
        <w:rPr>
          <w:rFonts w:ascii="Helvetica" w:eastAsia="Times New Roman" w:hAnsi="Helvetica" w:cs="Helvetica"/>
          <w:color w:val="333333"/>
          <w:sz w:val="27"/>
          <w:szCs w:val="27"/>
          <w:lang w:eastAsia="nl-NL"/>
        </w:rPr>
        <w:t>: "Ik denk dat een taakstelling per gemeente de weg is die we inderdaad moeten inslaan."</w:t>
      </w:r>
    </w:p>
    <w:p w14:paraId="0E267ADC" w14:textId="77777777" w:rsidR="00234689" w:rsidRDefault="00234689"/>
    <w:sectPr w:rsidR="00234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00F3F"/>
    <w:multiLevelType w:val="multilevel"/>
    <w:tmpl w:val="43AC8B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9568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2E"/>
    <w:rsid w:val="00103897"/>
    <w:rsid w:val="00234689"/>
    <w:rsid w:val="007E002E"/>
    <w:rsid w:val="008F112B"/>
    <w:rsid w:val="00AC22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C666"/>
  <w15:chartTrackingRefBased/>
  <w15:docId w15:val="{D4D2618F-D382-4473-93DE-75644D8F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9809">
      <w:bodyDiv w:val="1"/>
      <w:marLeft w:val="0"/>
      <w:marRight w:val="0"/>
      <w:marTop w:val="0"/>
      <w:marBottom w:val="0"/>
      <w:divBdr>
        <w:top w:val="none" w:sz="0" w:space="0" w:color="auto"/>
        <w:left w:val="none" w:sz="0" w:space="0" w:color="auto"/>
        <w:bottom w:val="none" w:sz="0" w:space="0" w:color="auto"/>
        <w:right w:val="none" w:sz="0" w:space="0" w:color="auto"/>
      </w:divBdr>
      <w:divsChild>
        <w:div w:id="399836562">
          <w:marLeft w:val="0"/>
          <w:marRight w:val="0"/>
          <w:marTop w:val="0"/>
          <w:marBottom w:val="0"/>
          <w:divBdr>
            <w:top w:val="none" w:sz="0" w:space="0" w:color="auto"/>
            <w:left w:val="none" w:sz="0" w:space="0" w:color="auto"/>
            <w:bottom w:val="none" w:sz="0" w:space="0" w:color="auto"/>
            <w:right w:val="none" w:sz="0" w:space="0" w:color="auto"/>
          </w:divBdr>
          <w:divsChild>
            <w:div w:id="958025537">
              <w:marLeft w:val="2952"/>
              <w:marRight w:val="0"/>
              <w:marTop w:val="0"/>
              <w:marBottom w:val="0"/>
              <w:divBdr>
                <w:top w:val="none" w:sz="0" w:space="0" w:color="auto"/>
                <w:left w:val="none" w:sz="0" w:space="0" w:color="auto"/>
                <w:bottom w:val="none" w:sz="0" w:space="0" w:color="auto"/>
                <w:right w:val="none" w:sz="0" w:space="0" w:color="auto"/>
              </w:divBdr>
              <w:divsChild>
                <w:div w:id="646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195">
          <w:marLeft w:val="0"/>
          <w:marRight w:val="0"/>
          <w:marTop w:val="0"/>
          <w:marBottom w:val="0"/>
          <w:divBdr>
            <w:top w:val="none" w:sz="0" w:space="0" w:color="auto"/>
            <w:left w:val="none" w:sz="0" w:space="0" w:color="auto"/>
            <w:bottom w:val="none" w:sz="0" w:space="0" w:color="auto"/>
            <w:right w:val="none" w:sz="0" w:space="0" w:color="auto"/>
          </w:divBdr>
          <w:divsChild>
            <w:div w:id="1193346082">
              <w:marLeft w:val="0"/>
              <w:marRight w:val="0"/>
              <w:marTop w:val="0"/>
              <w:marBottom w:val="0"/>
              <w:divBdr>
                <w:top w:val="none" w:sz="0" w:space="0" w:color="auto"/>
                <w:left w:val="none" w:sz="0" w:space="0" w:color="auto"/>
                <w:bottom w:val="none" w:sz="0" w:space="0" w:color="auto"/>
                <w:right w:val="none" w:sz="0" w:space="0" w:color="auto"/>
              </w:divBdr>
              <w:divsChild>
                <w:div w:id="1824351822">
                  <w:marLeft w:val="0"/>
                  <w:marRight w:val="0"/>
                  <w:marTop w:val="0"/>
                  <w:marBottom w:val="0"/>
                  <w:divBdr>
                    <w:top w:val="none" w:sz="0" w:space="0" w:color="auto"/>
                    <w:left w:val="none" w:sz="0" w:space="0" w:color="auto"/>
                    <w:bottom w:val="none" w:sz="0" w:space="0" w:color="auto"/>
                    <w:right w:val="none" w:sz="0" w:space="0" w:color="auto"/>
                  </w:divBdr>
                  <w:divsChild>
                    <w:div w:id="1260337224">
                      <w:marLeft w:val="0"/>
                      <w:marRight w:val="180"/>
                      <w:marTop w:val="0"/>
                      <w:marBottom w:val="0"/>
                      <w:divBdr>
                        <w:top w:val="none" w:sz="0" w:space="0" w:color="auto"/>
                        <w:left w:val="none" w:sz="0" w:space="0" w:color="auto"/>
                        <w:bottom w:val="none" w:sz="0" w:space="0" w:color="auto"/>
                        <w:right w:val="none" w:sz="0" w:space="0" w:color="auto"/>
                      </w:divBdr>
                    </w:div>
                    <w:div w:id="922878829">
                      <w:marLeft w:val="0"/>
                      <w:marRight w:val="0"/>
                      <w:marTop w:val="0"/>
                      <w:marBottom w:val="0"/>
                      <w:divBdr>
                        <w:top w:val="none" w:sz="0" w:space="0" w:color="auto"/>
                        <w:left w:val="none" w:sz="0" w:space="0" w:color="auto"/>
                        <w:bottom w:val="none" w:sz="0" w:space="0" w:color="auto"/>
                        <w:right w:val="none" w:sz="0" w:space="0" w:color="auto"/>
                      </w:divBdr>
                    </w:div>
                  </w:divsChild>
                </w:div>
                <w:div w:id="814101376">
                  <w:marLeft w:val="0"/>
                  <w:marRight w:val="0"/>
                  <w:marTop w:val="0"/>
                  <w:marBottom w:val="0"/>
                  <w:divBdr>
                    <w:top w:val="none" w:sz="0" w:space="0" w:color="auto"/>
                    <w:left w:val="none" w:sz="0" w:space="0" w:color="auto"/>
                    <w:bottom w:val="none" w:sz="0" w:space="0" w:color="auto"/>
                    <w:right w:val="none" w:sz="0" w:space="0" w:color="auto"/>
                  </w:divBdr>
                  <w:divsChild>
                    <w:div w:id="1511485931">
                      <w:marLeft w:val="0"/>
                      <w:marRight w:val="180"/>
                      <w:marTop w:val="0"/>
                      <w:marBottom w:val="0"/>
                      <w:divBdr>
                        <w:top w:val="none" w:sz="0" w:space="0" w:color="auto"/>
                        <w:left w:val="none" w:sz="0" w:space="0" w:color="auto"/>
                        <w:bottom w:val="none" w:sz="0" w:space="0" w:color="auto"/>
                        <w:right w:val="none" w:sz="0" w:space="0" w:color="auto"/>
                      </w:divBdr>
                    </w:div>
                    <w:div w:id="2116633409">
                      <w:marLeft w:val="0"/>
                      <w:marRight w:val="0"/>
                      <w:marTop w:val="0"/>
                      <w:marBottom w:val="0"/>
                      <w:divBdr>
                        <w:top w:val="none" w:sz="0" w:space="0" w:color="auto"/>
                        <w:left w:val="none" w:sz="0" w:space="0" w:color="auto"/>
                        <w:bottom w:val="none" w:sz="0" w:space="0" w:color="auto"/>
                        <w:right w:val="none" w:sz="0" w:space="0" w:color="auto"/>
                      </w:divBdr>
                      <w:divsChild>
                        <w:div w:id="1704556432">
                          <w:marLeft w:val="0"/>
                          <w:marRight w:val="0"/>
                          <w:marTop w:val="0"/>
                          <w:marBottom w:val="0"/>
                          <w:divBdr>
                            <w:top w:val="none" w:sz="0" w:space="0" w:color="auto"/>
                            <w:left w:val="none" w:sz="0" w:space="0" w:color="auto"/>
                            <w:bottom w:val="none" w:sz="0" w:space="0" w:color="auto"/>
                            <w:right w:val="none" w:sz="0" w:space="0" w:color="auto"/>
                          </w:divBdr>
                        </w:div>
                        <w:div w:id="24646967">
                          <w:marLeft w:val="0"/>
                          <w:marRight w:val="0"/>
                          <w:marTop w:val="0"/>
                          <w:marBottom w:val="0"/>
                          <w:divBdr>
                            <w:top w:val="none" w:sz="0" w:space="0" w:color="auto"/>
                            <w:left w:val="none" w:sz="0" w:space="0" w:color="auto"/>
                            <w:bottom w:val="none" w:sz="0" w:space="0" w:color="auto"/>
                            <w:right w:val="none" w:sz="0" w:space="0" w:color="auto"/>
                          </w:divBdr>
                          <w:divsChild>
                            <w:div w:id="1963530720">
                              <w:marLeft w:val="0"/>
                              <w:marRight w:val="180"/>
                              <w:marTop w:val="0"/>
                              <w:marBottom w:val="0"/>
                              <w:divBdr>
                                <w:top w:val="none" w:sz="0" w:space="0" w:color="auto"/>
                                <w:left w:val="none" w:sz="0" w:space="0" w:color="auto"/>
                                <w:bottom w:val="none" w:sz="0" w:space="0" w:color="auto"/>
                                <w:right w:val="none" w:sz="0" w:space="0" w:color="auto"/>
                              </w:divBdr>
                            </w:div>
                            <w:div w:id="1048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1830">
              <w:marLeft w:val="0"/>
              <w:marRight w:val="0"/>
              <w:marTop w:val="0"/>
              <w:marBottom w:val="0"/>
              <w:divBdr>
                <w:top w:val="none" w:sz="0" w:space="0" w:color="auto"/>
                <w:left w:val="none" w:sz="0" w:space="0" w:color="auto"/>
                <w:bottom w:val="none" w:sz="0" w:space="0" w:color="auto"/>
                <w:right w:val="none" w:sz="0" w:space="0" w:color="auto"/>
              </w:divBdr>
              <w:divsChild>
                <w:div w:id="141772677">
                  <w:marLeft w:val="2724"/>
                  <w:marRight w:val="0"/>
                  <w:marTop w:val="0"/>
                  <w:marBottom w:val="0"/>
                  <w:divBdr>
                    <w:top w:val="none" w:sz="0" w:space="0" w:color="auto"/>
                    <w:left w:val="none" w:sz="0" w:space="0" w:color="auto"/>
                    <w:bottom w:val="none" w:sz="0" w:space="0" w:color="auto"/>
                    <w:right w:val="none" w:sz="0" w:space="0" w:color="auto"/>
                  </w:divBdr>
                  <w:divsChild>
                    <w:div w:id="30110210">
                      <w:marLeft w:val="0"/>
                      <w:marRight w:val="0"/>
                      <w:marTop w:val="0"/>
                      <w:marBottom w:val="0"/>
                      <w:divBdr>
                        <w:top w:val="none" w:sz="0" w:space="0" w:color="auto"/>
                        <w:left w:val="none" w:sz="0" w:space="0" w:color="auto"/>
                        <w:bottom w:val="none" w:sz="0" w:space="0" w:color="auto"/>
                        <w:right w:val="none" w:sz="0" w:space="0" w:color="auto"/>
                      </w:divBdr>
                      <w:divsChild>
                        <w:div w:id="165370162">
                          <w:marLeft w:val="0"/>
                          <w:marRight w:val="0"/>
                          <w:marTop w:val="0"/>
                          <w:marBottom w:val="0"/>
                          <w:divBdr>
                            <w:top w:val="none" w:sz="0" w:space="0" w:color="auto"/>
                            <w:left w:val="none" w:sz="0" w:space="0" w:color="auto"/>
                            <w:bottom w:val="none" w:sz="0" w:space="0" w:color="auto"/>
                            <w:right w:val="none" w:sz="0" w:space="0" w:color="auto"/>
                          </w:divBdr>
                        </w:div>
                      </w:divsChild>
                    </w:div>
                    <w:div w:id="707533442">
                      <w:marLeft w:val="0"/>
                      <w:marRight w:val="0"/>
                      <w:marTop w:val="0"/>
                      <w:marBottom w:val="0"/>
                      <w:divBdr>
                        <w:top w:val="none" w:sz="0" w:space="0" w:color="auto"/>
                        <w:left w:val="none" w:sz="0" w:space="0" w:color="auto"/>
                        <w:bottom w:val="none" w:sz="0" w:space="0" w:color="auto"/>
                        <w:right w:val="none" w:sz="0" w:space="0" w:color="auto"/>
                      </w:divBdr>
                      <w:divsChild>
                        <w:div w:id="813719286">
                          <w:marLeft w:val="0"/>
                          <w:marRight w:val="0"/>
                          <w:marTop w:val="0"/>
                          <w:marBottom w:val="0"/>
                          <w:divBdr>
                            <w:top w:val="none" w:sz="0" w:space="0" w:color="auto"/>
                            <w:left w:val="none" w:sz="0" w:space="0" w:color="auto"/>
                            <w:bottom w:val="none" w:sz="0" w:space="0" w:color="auto"/>
                            <w:right w:val="none" w:sz="0" w:space="0" w:color="auto"/>
                          </w:divBdr>
                          <w:divsChild>
                            <w:div w:id="1555315934">
                              <w:marLeft w:val="0"/>
                              <w:marRight w:val="-2910"/>
                              <w:marTop w:val="0"/>
                              <w:marBottom w:val="405"/>
                              <w:divBdr>
                                <w:top w:val="none" w:sz="0" w:space="0" w:color="auto"/>
                                <w:left w:val="none" w:sz="0" w:space="0" w:color="auto"/>
                                <w:bottom w:val="none" w:sz="0" w:space="0" w:color="auto"/>
                                <w:right w:val="none" w:sz="0" w:space="0" w:color="auto"/>
                              </w:divBdr>
                            </w:div>
                          </w:divsChild>
                        </w:div>
                      </w:divsChild>
                    </w:div>
                    <w:div w:id="956525129">
                      <w:marLeft w:val="0"/>
                      <w:marRight w:val="0"/>
                      <w:marTop w:val="0"/>
                      <w:marBottom w:val="0"/>
                      <w:divBdr>
                        <w:top w:val="none" w:sz="0" w:space="0" w:color="auto"/>
                        <w:left w:val="none" w:sz="0" w:space="0" w:color="auto"/>
                        <w:bottom w:val="none" w:sz="0" w:space="0" w:color="auto"/>
                        <w:right w:val="none" w:sz="0" w:space="0" w:color="auto"/>
                      </w:divBdr>
                      <w:divsChild>
                        <w:div w:id="2146072072">
                          <w:marLeft w:val="0"/>
                          <w:marRight w:val="0"/>
                          <w:marTop w:val="0"/>
                          <w:marBottom w:val="0"/>
                          <w:divBdr>
                            <w:top w:val="none" w:sz="0" w:space="0" w:color="auto"/>
                            <w:left w:val="none" w:sz="0" w:space="0" w:color="auto"/>
                            <w:bottom w:val="none" w:sz="0" w:space="0" w:color="auto"/>
                            <w:right w:val="none" w:sz="0" w:space="0" w:color="auto"/>
                          </w:divBdr>
                        </w:div>
                      </w:divsChild>
                    </w:div>
                    <w:div w:id="111091978">
                      <w:marLeft w:val="0"/>
                      <w:marRight w:val="0"/>
                      <w:marTop w:val="0"/>
                      <w:marBottom w:val="0"/>
                      <w:divBdr>
                        <w:top w:val="none" w:sz="0" w:space="0" w:color="auto"/>
                        <w:left w:val="none" w:sz="0" w:space="0" w:color="auto"/>
                        <w:bottom w:val="none" w:sz="0" w:space="0" w:color="auto"/>
                        <w:right w:val="none" w:sz="0" w:space="0" w:color="auto"/>
                      </w:divBdr>
                      <w:divsChild>
                        <w:div w:id="1853374515">
                          <w:marLeft w:val="0"/>
                          <w:marRight w:val="0"/>
                          <w:marTop w:val="0"/>
                          <w:marBottom w:val="0"/>
                          <w:divBdr>
                            <w:top w:val="none" w:sz="0" w:space="0" w:color="auto"/>
                            <w:left w:val="none" w:sz="0" w:space="0" w:color="auto"/>
                            <w:bottom w:val="none" w:sz="0" w:space="0" w:color="auto"/>
                            <w:right w:val="none" w:sz="0" w:space="0" w:color="auto"/>
                          </w:divBdr>
                          <w:divsChild>
                            <w:div w:id="437221060">
                              <w:marLeft w:val="0"/>
                              <w:marRight w:val="-2910"/>
                              <w:marTop w:val="0"/>
                              <w:marBottom w:val="405"/>
                              <w:divBdr>
                                <w:top w:val="none" w:sz="0" w:space="0" w:color="auto"/>
                                <w:left w:val="none" w:sz="0" w:space="0" w:color="auto"/>
                                <w:bottom w:val="none" w:sz="0" w:space="0" w:color="auto"/>
                                <w:right w:val="none" w:sz="0" w:space="0" w:color="auto"/>
                              </w:divBdr>
                            </w:div>
                          </w:divsChild>
                        </w:div>
                      </w:divsChild>
                    </w:div>
                    <w:div w:id="80806403">
                      <w:marLeft w:val="0"/>
                      <w:marRight w:val="0"/>
                      <w:marTop w:val="0"/>
                      <w:marBottom w:val="0"/>
                      <w:divBdr>
                        <w:top w:val="none" w:sz="0" w:space="0" w:color="auto"/>
                        <w:left w:val="none" w:sz="0" w:space="0" w:color="auto"/>
                        <w:bottom w:val="none" w:sz="0" w:space="0" w:color="auto"/>
                        <w:right w:val="none" w:sz="0" w:space="0" w:color="auto"/>
                      </w:divBdr>
                      <w:divsChild>
                        <w:div w:id="45420011">
                          <w:marLeft w:val="0"/>
                          <w:marRight w:val="0"/>
                          <w:marTop w:val="0"/>
                          <w:marBottom w:val="0"/>
                          <w:divBdr>
                            <w:top w:val="none" w:sz="0" w:space="0" w:color="auto"/>
                            <w:left w:val="none" w:sz="0" w:space="0" w:color="auto"/>
                            <w:bottom w:val="none" w:sz="0" w:space="0" w:color="auto"/>
                            <w:right w:val="none" w:sz="0" w:space="0" w:color="auto"/>
                          </w:divBdr>
                        </w:div>
                      </w:divsChild>
                    </w:div>
                    <w:div w:id="388069916">
                      <w:marLeft w:val="0"/>
                      <w:marRight w:val="0"/>
                      <w:marTop w:val="0"/>
                      <w:marBottom w:val="0"/>
                      <w:divBdr>
                        <w:top w:val="none" w:sz="0" w:space="0" w:color="auto"/>
                        <w:left w:val="none" w:sz="0" w:space="0" w:color="auto"/>
                        <w:bottom w:val="none" w:sz="0" w:space="0" w:color="auto"/>
                        <w:right w:val="none" w:sz="0" w:space="0" w:color="auto"/>
                      </w:divBdr>
                      <w:divsChild>
                        <w:div w:id="695038154">
                          <w:marLeft w:val="0"/>
                          <w:marRight w:val="0"/>
                          <w:marTop w:val="0"/>
                          <w:marBottom w:val="0"/>
                          <w:divBdr>
                            <w:top w:val="none" w:sz="0" w:space="0" w:color="auto"/>
                            <w:left w:val="none" w:sz="0" w:space="0" w:color="auto"/>
                            <w:bottom w:val="none" w:sz="0" w:space="0" w:color="auto"/>
                            <w:right w:val="none" w:sz="0" w:space="0" w:color="auto"/>
                          </w:divBdr>
                          <w:divsChild>
                            <w:div w:id="807819188">
                              <w:marLeft w:val="0"/>
                              <w:marRight w:val="-2910"/>
                              <w:marTop w:val="0"/>
                              <w:marBottom w:val="405"/>
                              <w:divBdr>
                                <w:top w:val="none" w:sz="0" w:space="0" w:color="auto"/>
                                <w:left w:val="none" w:sz="0" w:space="0" w:color="auto"/>
                                <w:bottom w:val="none" w:sz="0" w:space="0" w:color="auto"/>
                                <w:right w:val="none" w:sz="0" w:space="0" w:color="auto"/>
                              </w:divBdr>
                            </w:div>
                          </w:divsChild>
                        </w:div>
                      </w:divsChild>
                    </w:div>
                    <w:div w:id="1060398681">
                      <w:marLeft w:val="0"/>
                      <w:marRight w:val="0"/>
                      <w:marTop w:val="0"/>
                      <w:marBottom w:val="0"/>
                      <w:divBdr>
                        <w:top w:val="none" w:sz="0" w:space="0" w:color="auto"/>
                        <w:left w:val="none" w:sz="0" w:space="0" w:color="auto"/>
                        <w:bottom w:val="none" w:sz="0" w:space="0" w:color="auto"/>
                        <w:right w:val="none" w:sz="0" w:space="0" w:color="auto"/>
                      </w:divBdr>
                      <w:divsChild>
                        <w:div w:id="1131433738">
                          <w:marLeft w:val="0"/>
                          <w:marRight w:val="0"/>
                          <w:marTop w:val="0"/>
                          <w:marBottom w:val="0"/>
                          <w:divBdr>
                            <w:top w:val="none" w:sz="0" w:space="0" w:color="auto"/>
                            <w:left w:val="none" w:sz="0" w:space="0" w:color="auto"/>
                            <w:bottom w:val="none" w:sz="0" w:space="0" w:color="auto"/>
                            <w:right w:val="none" w:sz="0" w:space="0" w:color="auto"/>
                          </w:divBdr>
                        </w:div>
                      </w:divsChild>
                    </w:div>
                    <w:div w:id="1599755578">
                      <w:marLeft w:val="0"/>
                      <w:marRight w:val="0"/>
                      <w:marTop w:val="0"/>
                      <w:marBottom w:val="0"/>
                      <w:divBdr>
                        <w:top w:val="none" w:sz="0" w:space="0" w:color="auto"/>
                        <w:left w:val="none" w:sz="0" w:space="0" w:color="auto"/>
                        <w:bottom w:val="none" w:sz="0" w:space="0" w:color="auto"/>
                        <w:right w:val="none" w:sz="0" w:space="0" w:color="auto"/>
                      </w:divBdr>
                      <w:divsChild>
                        <w:div w:id="168371572">
                          <w:marLeft w:val="0"/>
                          <w:marRight w:val="0"/>
                          <w:marTop w:val="0"/>
                          <w:marBottom w:val="0"/>
                          <w:divBdr>
                            <w:top w:val="none" w:sz="0" w:space="0" w:color="auto"/>
                            <w:left w:val="none" w:sz="0" w:space="0" w:color="auto"/>
                            <w:bottom w:val="none" w:sz="0" w:space="0" w:color="auto"/>
                            <w:right w:val="none" w:sz="0" w:space="0" w:color="auto"/>
                          </w:divBdr>
                          <w:divsChild>
                            <w:div w:id="426923191">
                              <w:marLeft w:val="0"/>
                              <w:marRight w:val="-2910"/>
                              <w:marTop w:val="0"/>
                              <w:marBottom w:val="405"/>
                              <w:divBdr>
                                <w:top w:val="none" w:sz="0" w:space="0" w:color="auto"/>
                                <w:left w:val="none" w:sz="0" w:space="0" w:color="auto"/>
                                <w:bottom w:val="none" w:sz="0" w:space="0" w:color="auto"/>
                                <w:right w:val="none" w:sz="0" w:space="0" w:color="auto"/>
                              </w:divBdr>
                            </w:div>
                          </w:divsChild>
                        </w:div>
                      </w:divsChild>
                    </w:div>
                    <w:div w:id="1903523695">
                      <w:marLeft w:val="0"/>
                      <w:marRight w:val="0"/>
                      <w:marTop w:val="0"/>
                      <w:marBottom w:val="0"/>
                      <w:divBdr>
                        <w:top w:val="none" w:sz="0" w:space="0" w:color="auto"/>
                        <w:left w:val="none" w:sz="0" w:space="0" w:color="auto"/>
                        <w:bottom w:val="none" w:sz="0" w:space="0" w:color="auto"/>
                        <w:right w:val="none" w:sz="0" w:space="0" w:color="auto"/>
                      </w:divBdr>
                      <w:divsChild>
                        <w:div w:id="1022777480">
                          <w:marLeft w:val="0"/>
                          <w:marRight w:val="0"/>
                          <w:marTop w:val="0"/>
                          <w:marBottom w:val="0"/>
                          <w:divBdr>
                            <w:top w:val="none" w:sz="0" w:space="0" w:color="auto"/>
                            <w:left w:val="none" w:sz="0" w:space="0" w:color="auto"/>
                            <w:bottom w:val="none" w:sz="0" w:space="0" w:color="auto"/>
                            <w:right w:val="none" w:sz="0" w:space="0" w:color="auto"/>
                          </w:divBdr>
                        </w:div>
                      </w:divsChild>
                    </w:div>
                    <w:div w:id="558249589">
                      <w:marLeft w:val="0"/>
                      <w:marRight w:val="0"/>
                      <w:marTop w:val="0"/>
                      <w:marBottom w:val="0"/>
                      <w:divBdr>
                        <w:top w:val="none" w:sz="0" w:space="0" w:color="auto"/>
                        <w:left w:val="none" w:sz="0" w:space="0" w:color="auto"/>
                        <w:bottom w:val="none" w:sz="0" w:space="0" w:color="auto"/>
                        <w:right w:val="none" w:sz="0" w:space="0" w:color="auto"/>
                      </w:divBdr>
                      <w:divsChild>
                        <w:div w:id="2031183059">
                          <w:marLeft w:val="0"/>
                          <w:marRight w:val="0"/>
                          <w:marTop w:val="0"/>
                          <w:marBottom w:val="0"/>
                          <w:divBdr>
                            <w:top w:val="none" w:sz="0" w:space="0" w:color="auto"/>
                            <w:left w:val="none" w:sz="0" w:space="0" w:color="auto"/>
                            <w:bottom w:val="none" w:sz="0" w:space="0" w:color="auto"/>
                            <w:right w:val="none" w:sz="0" w:space="0" w:color="auto"/>
                          </w:divBdr>
                          <w:divsChild>
                            <w:div w:id="427626357">
                              <w:marLeft w:val="0"/>
                              <w:marRight w:val="-2910"/>
                              <w:marTop w:val="0"/>
                              <w:marBottom w:val="405"/>
                              <w:divBdr>
                                <w:top w:val="none" w:sz="0" w:space="0" w:color="auto"/>
                                <w:left w:val="none" w:sz="0" w:space="0" w:color="auto"/>
                                <w:bottom w:val="none" w:sz="0" w:space="0" w:color="auto"/>
                                <w:right w:val="none" w:sz="0" w:space="0" w:color="auto"/>
                              </w:divBdr>
                            </w:div>
                          </w:divsChild>
                        </w:div>
                      </w:divsChild>
                    </w:div>
                    <w:div w:id="98841917">
                      <w:marLeft w:val="0"/>
                      <w:marRight w:val="0"/>
                      <w:marTop w:val="0"/>
                      <w:marBottom w:val="0"/>
                      <w:divBdr>
                        <w:top w:val="none" w:sz="0" w:space="0" w:color="auto"/>
                        <w:left w:val="none" w:sz="0" w:space="0" w:color="auto"/>
                        <w:bottom w:val="none" w:sz="0" w:space="0" w:color="auto"/>
                        <w:right w:val="none" w:sz="0" w:space="0" w:color="auto"/>
                      </w:divBdr>
                      <w:divsChild>
                        <w:div w:id="1191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nos.nl/artikel/2432685-nu-50-tenten-bij-aanmeldcentrum-ter-apel-snel-echte-oplossing-nodig" TargetMode="External"/><Relationship Id="rId12" Type="http://schemas.openxmlformats.org/officeDocument/2006/relationships/hyperlink" Target="https://www.rijksoverheid.nl/onderwerpen/migratie/uitvoeringsagenda-flexibilisering-asielke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de.vries@nos.nl" TargetMode="External"/><Relationship Id="rId11" Type="http://schemas.openxmlformats.org/officeDocument/2006/relationships/image" Target="media/image4.jpeg"/><Relationship Id="rId5" Type="http://schemas.openxmlformats.org/officeDocument/2006/relationships/hyperlink" Target="https://www.twitter.com/basdevri"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748</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Gemser, VWJ (Willy)</dc:creator>
  <cp:keywords/>
  <dc:description/>
  <cp:lastModifiedBy>Knijff, D.M. (Daphne)</cp:lastModifiedBy>
  <cp:revision>2</cp:revision>
  <cp:lastPrinted>2022-06-21T13:30:00Z</cp:lastPrinted>
  <dcterms:created xsi:type="dcterms:W3CDTF">2022-06-24T09:11:00Z</dcterms:created>
  <dcterms:modified xsi:type="dcterms:W3CDTF">2022-06-24T09:11:00Z</dcterms:modified>
</cp:coreProperties>
</file>